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Activity Description for Erasmus+ Report</w:t>
      </w:r>
    </w:p>
    <w:p>
      <w:pPr>
        <w:pStyle w:val="Heading2"/>
      </w:pPr>
      <w:r>
        <w:t>Title:</w:t>
      </w:r>
    </w:p>
    <w:p>
      <w:r>
        <w:t>ARTISTIC BRIDGES — Group Mobility in Malta</w:t>
      </w:r>
    </w:p>
    <w:p>
      <w:pPr>
        <w:pStyle w:val="Heading2"/>
      </w:pPr>
      <w:r>
        <w:t>Participants:</w:t>
      </w:r>
    </w:p>
    <w:p>
      <w:r>
        <w:t>20 students and 2 accompanying teachers</w:t>
      </w:r>
    </w:p>
    <w:p>
      <w:pPr>
        <w:pStyle w:val="Heading2"/>
      </w:pPr>
      <w:r>
        <w:t>Location:</w:t>
      </w:r>
    </w:p>
    <w:p>
      <w:r>
        <w:t>Valletta &amp; Floriana, Malta</w:t>
      </w:r>
    </w:p>
    <w:p>
      <w:pPr>
        <w:pStyle w:val="Heading2"/>
      </w:pPr>
      <w:r>
        <w:t>Duration:</w:t>
      </w:r>
    </w:p>
    <w:p>
      <w:r>
        <w:t>24.03.2025 – 28.03.2025</w:t>
      </w:r>
    </w:p>
    <w:p>
      <w:pPr>
        <w:pStyle w:val="Heading2"/>
      </w:pPr>
      <w:r>
        <w:t>Activity Description</w:t>
      </w:r>
    </w:p>
    <w:p>
      <w:r>
        <w:t>The "Artistic Bridges" group mobility brought together 20 Bulgarian students and 2 accompanying teachers for a five-day cultural and educational programme in Malta. The mobility focused on artistic collaboration, intercultural learning, creative self-expression, and social bonding through a diverse itinerary of performances, hands-on workshops, and cultural exploration. The activity aligned with Erasmus+ priorities by integrating non-formal and artistic educational methods to promote inclusivity, creativity, and European identity.</w:t>
      </w:r>
    </w:p>
    <w:p>
      <w:pPr>
        <w:pStyle w:val="Heading2"/>
      </w:pPr>
      <w:r>
        <w:t>DAY 1 — Welcome &amp; Creative Beginnings</w:t>
      </w:r>
    </w:p>
    <w:p>
      <w:r>
        <w:t>Students began their journey with registration at the venue and an engaging theatre performance titled “Kemmuna Airways”, introducing them to Maltese theatrical culture. This was followed by a collaborative exhibition setup and an interactive JC Jammin’ Session, serving as a creative icebreaker to foster early connection and community spirit among participants.</w:t>
      </w:r>
    </w:p>
    <w:p>
      <w:pPr>
        <w:pStyle w:val="Heading2"/>
      </w:pPr>
      <w:r>
        <w:t>DAY 2 — Learning Through the Arts</w:t>
      </w:r>
    </w:p>
    <w:p>
      <w:r>
        <w:t>The day was dedicated to artistic discovery. Students chose between three creative workshops: Devising Theatre Through Play, Stop Motion Animation, and Flamenco as a Theatrical Art. They also attended an Irish theatre performance and a talk by renowned Maltese artist Vince Briffa. The day concluded with a live drawing session, film screening, and a cultural treasure hunt in Mdina, encouraging active participation, observation, and teamwork.</w:t>
      </w:r>
    </w:p>
    <w:p>
      <w:pPr>
        <w:pStyle w:val="Heading2"/>
      </w:pPr>
      <w:r>
        <w:t>DAY 3 — Expression and Environmental Awareness</w:t>
      </w:r>
    </w:p>
    <w:p>
      <w:r>
        <w:t>Participants explored movement and visual arts through themed workshops such as Monoprint Art, Future Fossils (eco-sculpture), and Listening to Each Other’s Bodies. They experienced international performances from Norway and Germany and expressed themselves during the Open Mic Metafora session. The day ended with a guided visit to MICAS, Malta’s contemporary art museum.</w:t>
      </w:r>
    </w:p>
    <w:p>
      <w:pPr>
        <w:pStyle w:val="Heading2"/>
      </w:pPr>
      <w:r>
        <w:t>DAY 4 — Bulgarian Spotlight &amp; Heritage Immersion</w:t>
      </w:r>
    </w:p>
    <w:p>
      <w:r>
        <w:t>The Bulgarian group took center stage with their performance “Chromophore: Five Times a Frida”, showcasing their creativity and cultural identity. Students then joined additional workshops including Vocal Techniques, A Chromopedia of Sorts, and Puppetry. The evening featured a visit to the historic Teatru Manoel and a live viewing of Ballo della Commedia dell’Arte, linking contemporary participation with classical tradition.</w:t>
      </w:r>
    </w:p>
    <w:p>
      <w:pPr>
        <w:pStyle w:val="Heading2"/>
      </w:pPr>
      <w:r>
        <w:t>DAY 5 — Closure and Celebration</w:t>
      </w:r>
    </w:p>
    <w:p>
      <w:r>
        <w:t>The final day was dedicated to reflection, recognition, and departure. Students received participation certificates and shared lunch together before departing for the airport, concluding the mobility with a sense of achievement, belonging, and inspiration.</w:t>
      </w:r>
    </w:p>
    <w:p>
      <w:pPr>
        <w:pStyle w:val="Heading2"/>
      </w:pPr>
      <w:r>
        <w:t>Learning Approach and Methods</w:t>
      </w:r>
    </w:p>
    <w:p>
      <w:r>
        <w:t>- Non-formal education: workshops, performances, interactive sessions</w:t>
      </w:r>
    </w:p>
    <w:p>
      <w:r>
        <w:t>- Artistic immersion: theatre, dance, sculpture, animation</w:t>
      </w:r>
    </w:p>
    <w:p>
      <w:r>
        <w:t>- Peer learning: open mic, collaborative showcases</w:t>
      </w:r>
    </w:p>
    <w:p>
      <w:r>
        <w:t>- Experiential learning: cultural tours, museum visits, guided treasure hunts</w:t>
      </w:r>
    </w:p>
    <w:p>
      <w:r>
        <w:t>- Social-emotional development: confidence-building, teamwork, communication</w:t>
      </w:r>
    </w:p>
    <w:p>
      <w:pPr>
        <w:pStyle w:val="Heading2"/>
      </w:pPr>
      <w:r>
        <w:t>Main Themes Covered</w:t>
      </w:r>
    </w:p>
    <w:p>
      <w:r>
        <w:t>- Intercultural dialogue and collaboration</w:t>
      </w:r>
    </w:p>
    <w:p>
      <w:r>
        <w:t>- Creativity as a learning and expression tool</w:t>
      </w:r>
    </w:p>
    <w:p>
      <w:r>
        <w:t>- European cultural heritage and contemporary arts</w:t>
      </w:r>
    </w:p>
    <w:p>
      <w:r>
        <w:t>- Teamwork, empathy, and self-confidence</w:t>
      </w:r>
    </w:p>
    <w:p>
      <w:r>
        <w:t>- Youth mobility and active citizenship</w:t>
      </w:r>
    </w:p>
    <w:p>
      <w:pPr>
        <w:pStyle w:val="Heading2"/>
      </w:pPr>
      <w:r>
        <w:t>Main Results Achieved</w:t>
      </w:r>
    </w:p>
    <w:p>
      <w:r>
        <w:t>- Increased creativity and multidisciplinary artistic skills</w:t>
      </w:r>
    </w:p>
    <w:p>
      <w:r>
        <w:t>- Improved confidence in public performance and self-expression</w:t>
      </w:r>
    </w:p>
    <w:p>
      <w:r>
        <w:t>- Stronger cultural awareness and appreciation for diversity</w:t>
      </w:r>
    </w:p>
    <w:p>
      <w:r>
        <w:t>- Development of collaboration, leadership, and communication skills</w:t>
      </w:r>
    </w:p>
    <w:p>
      <w:r>
        <w:t>- New international friendships and long-lasting personal impressions</w:t>
      </w:r>
    </w:p>
    <w:p>
      <w:r>
        <w:t>- Artistic outputs including live performance, visual works, and storytelling activities</w:t>
      </w:r>
    </w:p>
    <w:p>
      <w:pPr>
        <w:pStyle w:val="Heading2"/>
      </w:pPr>
      <w:r>
        <w:t>Conclusion</w:t>
      </w:r>
    </w:p>
    <w:p>
      <w:r>
        <w:t>The "Artistic Bridges" mobility created an inspiring learning environment where students could express themselves freely, develop intercultural connections, and engage in rich artistic experiences. Through collaborative creation, shared exploration, and cultural exchange, the programme empowered participants to grow personally, socially, and artistically—while building a shared sense of European identity.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