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CULTURAL MIRRORS</w:t>
      </w:r>
      <w:r>
        <w:br/>
      </w:r>
      <w:r>
        <w:t xml:space="preserve">Erasmus+ Group Mobility | June 16–20, 2025 | Ploiești, Romania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A Journey of Culture, Connection, and Creativity</w:t>
      </w:r>
    </w:p>
    <w:p>
      <w:pPr>
        <w:pStyle w:val="BodyText"/>
      </w:pPr>
      <w:r>
        <w:t xml:space="preserve">15 students and 1 teacher from [Insert School Name, Bulgaria] took part in a dynamic, intercultural experience hosted by a partner school in Ploiești, Romania, under the Erasmus+ programme.</w:t>
      </w:r>
    </w:p>
    <w:p>
      <w:pPr>
        <w:pStyle w:val="BodyText"/>
      </w:pPr>
      <w:r>
        <w:t xml:space="preserve">Over five days, students from Bulgaria and Romania worked side-by-side in creative, inclusive, and collaborative activities that promoted mutual understanding, friendship, and European identity.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What We Did</w:t>
      </w:r>
    </w:p>
    <w:p>
      <w:pPr>
        <w:pStyle w:val="Compact"/>
        <w:numPr>
          <w:ilvl w:val="0"/>
          <w:numId w:val="1001"/>
        </w:numPr>
      </w:pPr>
      <w:r>
        <w:t xml:space="preserve">Ice-breakers &amp; Identity Mapping: Discovering</w:t>
      </w:r>
      <w:r>
        <w:t xml:space="preserve"> </w:t>
      </w:r>
      <w:r>
        <w:t xml:space="preserve">“Who We Are”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City Photo Challenge:</w:t>
      </w:r>
      <w:r>
        <w:t xml:space="preserve"> </w:t>
      </w:r>
      <w:r>
        <w:t xml:space="preserve">“One Smile, Two Cultures”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Painting Workshop: Creating a Flag of Common Values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Cultural Dance Exchange: Romanian Hora &amp; Bulgarian Folk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Language &amp; Trust Games: Learning Through Play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Visit to the Ion Ionescu-Quintus Art Museum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Cultural Exploration of Prahova County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Reflection &amp; Final Celebration:</w:t>
      </w:r>
      <w:r>
        <w:t xml:space="preserve"> </w:t>
      </w:r>
      <w:r>
        <w:t xml:space="preserve">“What Connects Us?”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What We Gained</w:t>
      </w:r>
    </w:p>
    <w:p>
      <w:pPr>
        <w:pStyle w:val="Compact"/>
        <w:numPr>
          <w:ilvl w:val="0"/>
          <w:numId w:val="1002"/>
        </w:numPr>
      </w:pPr>
      <w:r>
        <w:t xml:space="preserve">New international friendships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Better understanding of cultural diversity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Boosted confidence and teamwork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Creative and artistic expression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Practical use of foreign languages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A strong sense of European identity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This mobility was co-funded by the Erasmus+ Programme of the European Union.</w:t>
      </w:r>
    </w:p>
    <w:p>
      <w:pPr>
        <w:pStyle w:val="BodyText"/>
      </w:pPr>
      <w:r>
        <w:rPr>
          <w:i/>
          <w:iCs/>
        </w:rPr>
        <w:t xml:space="preserve">(Photos or visual elements can be inserted in the final print layout.)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2025-06-21T16:51:33Z</dcterms:created>
  <dcterms:modified xsi:type="dcterms:W3CDTF">2025-06-21T16:51:33Z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